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6" w:type="dxa"/>
        <w:tblInd w:w="3510" w:type="dxa"/>
        <w:tblLook w:val="01E0" w:firstRow="1" w:lastRow="1" w:firstColumn="1" w:lastColumn="1" w:noHBand="0" w:noVBand="0"/>
      </w:tblPr>
      <w:tblGrid>
        <w:gridCol w:w="6096"/>
      </w:tblGrid>
      <w:tr w:rsidR="009E7C2D" w:rsidRPr="00CD4FAA" w14:paraId="78AB85BA" w14:textId="77777777" w:rsidTr="00232B19">
        <w:trPr>
          <w:trHeight w:val="319"/>
        </w:trPr>
        <w:tc>
          <w:tcPr>
            <w:tcW w:w="6096" w:type="dxa"/>
          </w:tcPr>
          <w:p w14:paraId="7DC138C3" w14:textId="77777777" w:rsidR="009E7C2D" w:rsidRPr="00CD4FAA" w:rsidRDefault="009E7C2D" w:rsidP="00232B19">
            <w:pPr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9E7C2D" w:rsidRPr="00CD4FAA" w14:paraId="214B1819" w14:textId="77777777" w:rsidTr="00232B19">
        <w:trPr>
          <w:trHeight w:val="424"/>
        </w:trPr>
        <w:tc>
          <w:tcPr>
            <w:tcW w:w="6096" w:type="dxa"/>
          </w:tcPr>
          <w:p w14:paraId="67361832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к Договору теплоснабжения и поставки горячей воды № ____</w:t>
            </w:r>
          </w:p>
        </w:tc>
      </w:tr>
      <w:tr w:rsidR="009E7C2D" w:rsidRPr="00CD4FAA" w14:paraId="600886D9" w14:textId="77777777" w:rsidTr="00232B19">
        <w:trPr>
          <w:trHeight w:val="201"/>
        </w:trPr>
        <w:tc>
          <w:tcPr>
            <w:tcW w:w="6096" w:type="dxa"/>
          </w:tcPr>
          <w:p w14:paraId="58E83A11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422A2985" w14:textId="77777777" w:rsidR="009E7C2D" w:rsidRPr="00CD4FAA" w:rsidRDefault="009E7C2D" w:rsidP="009E7C2D">
      <w:pPr>
        <w:jc w:val="right"/>
        <w:rPr>
          <w:rFonts w:ascii="Tahoma" w:hAnsi="Tahoma" w:cs="Tahoma"/>
        </w:rPr>
      </w:pPr>
    </w:p>
    <w:p w14:paraId="6687A25D" w14:textId="77777777" w:rsidR="009E7C2D" w:rsidRPr="00CD4FAA" w:rsidRDefault="009E7C2D" w:rsidP="009E7C2D">
      <w:pPr>
        <w:jc w:val="right"/>
        <w:rPr>
          <w:rFonts w:ascii="Tahoma" w:hAnsi="Tahoma" w:cs="Tahoma"/>
        </w:rPr>
      </w:pPr>
      <w:r w:rsidRPr="00CD4FAA">
        <w:rPr>
          <w:rFonts w:ascii="Tahoma" w:hAnsi="Tahoma" w:cs="Tahoma"/>
          <w:lang w:val="en-US"/>
        </w:rPr>
        <w:tab/>
      </w:r>
      <w:r w:rsidRPr="00CD4FAA">
        <w:rPr>
          <w:rFonts w:ascii="Tahoma" w:hAnsi="Tahoma" w:cs="Tahoma"/>
          <w:lang w:val="en-US"/>
        </w:rPr>
        <w:tab/>
      </w:r>
      <w:r w:rsidRPr="00CD4FAA">
        <w:rPr>
          <w:rFonts w:ascii="Tahoma" w:hAnsi="Tahoma" w:cs="Tahoma"/>
          <w:lang w:val="en-US"/>
        </w:rPr>
        <w:tab/>
      </w:r>
      <w:r w:rsidRPr="00CD4FAA">
        <w:rPr>
          <w:rFonts w:ascii="Tahoma" w:hAnsi="Tahoma" w:cs="Tahoma"/>
          <w:lang w:val="en-US"/>
        </w:rPr>
        <w:tab/>
      </w:r>
      <w:r w:rsidRPr="00CD4FAA">
        <w:rPr>
          <w:rFonts w:ascii="Tahoma" w:hAnsi="Tahoma" w:cs="Tahoma"/>
        </w:rPr>
        <w:t xml:space="preserve">       </w:t>
      </w:r>
    </w:p>
    <w:p w14:paraId="7C6CBBD3" w14:textId="77777777" w:rsidR="009E7C2D" w:rsidRPr="00CD4FAA" w:rsidRDefault="009E7C2D" w:rsidP="009E7C2D">
      <w:pPr>
        <w:pStyle w:val="1"/>
        <w:rPr>
          <w:rFonts w:ascii="Tahoma" w:hAnsi="Tahoma" w:cs="Tahoma"/>
          <w:sz w:val="20"/>
        </w:rPr>
      </w:pPr>
      <w:r w:rsidRPr="00CD4FAA">
        <w:rPr>
          <w:rFonts w:ascii="Tahoma" w:hAnsi="Tahoma" w:cs="Tahoma"/>
          <w:sz w:val="20"/>
        </w:rPr>
        <w:t xml:space="preserve">ДОГОВОРНОЕ (ПЛАНОВОЕ) КОЛИЧЕСТВО </w:t>
      </w:r>
    </w:p>
    <w:p w14:paraId="726E7906" w14:textId="77777777" w:rsidR="009E7C2D" w:rsidRPr="00CD4FAA" w:rsidRDefault="009E7C2D" w:rsidP="009E7C2D">
      <w:pPr>
        <w:pStyle w:val="1"/>
        <w:rPr>
          <w:rFonts w:ascii="Tahoma" w:hAnsi="Tahoma" w:cs="Tahoma"/>
          <w:sz w:val="20"/>
        </w:rPr>
      </w:pPr>
      <w:r w:rsidRPr="00CD4FAA">
        <w:rPr>
          <w:rFonts w:ascii="Tahoma" w:hAnsi="Tahoma" w:cs="Tahoma"/>
          <w:sz w:val="20"/>
        </w:rPr>
        <w:t xml:space="preserve">ПОТРЕБЛЕНИЯ ТЕПЛОВОЙ ЭНЕРГИИ (МОЩНОСТИ) и ТЕПЛОНОСИТЕЛЯ, в </w:t>
      </w:r>
      <w:proofErr w:type="spellStart"/>
      <w:r w:rsidRPr="00CD4FAA">
        <w:rPr>
          <w:rFonts w:ascii="Tahoma" w:hAnsi="Tahoma" w:cs="Tahoma"/>
          <w:sz w:val="20"/>
        </w:rPr>
        <w:t>т.ч</w:t>
      </w:r>
      <w:proofErr w:type="spellEnd"/>
      <w:r w:rsidRPr="00CD4FAA">
        <w:rPr>
          <w:rFonts w:ascii="Tahoma" w:hAnsi="Tahoma" w:cs="Tahoma"/>
          <w:sz w:val="20"/>
        </w:rPr>
        <w:t xml:space="preserve">. </w:t>
      </w:r>
      <w:proofErr w:type="gramStart"/>
      <w:r w:rsidRPr="00CD4FAA">
        <w:rPr>
          <w:rFonts w:ascii="Tahoma" w:hAnsi="Tahoma" w:cs="Tahoma"/>
          <w:sz w:val="20"/>
        </w:rPr>
        <w:t>как  ГОРЯЧЕЙ</w:t>
      </w:r>
      <w:proofErr w:type="gramEnd"/>
      <w:r w:rsidRPr="00CD4FAA">
        <w:rPr>
          <w:rFonts w:ascii="Tahoma" w:hAnsi="Tahoma" w:cs="Tahoma"/>
          <w:sz w:val="20"/>
        </w:rPr>
        <w:t xml:space="preserve"> ВОДЫ</w:t>
      </w:r>
    </w:p>
    <w:p w14:paraId="1325C043" w14:textId="77777777" w:rsidR="009E7C2D" w:rsidRPr="00CD4FAA" w:rsidRDefault="009E7C2D" w:rsidP="009E7C2D">
      <w:pPr>
        <w:rPr>
          <w:rFonts w:ascii="Tahoma" w:hAnsi="Tahoma" w:cs="Tahoma"/>
        </w:rPr>
      </w:pPr>
    </w:p>
    <w:p w14:paraId="2A4D7F2A" w14:textId="77777777" w:rsidR="009E7C2D" w:rsidRPr="00CD4FAA" w:rsidRDefault="009E7C2D" w:rsidP="009E7C2D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Максимум тепловых нагрузок (мощность) Потребителя________________ Гкал/час, в том числе по видам теплового потребления на:</w:t>
      </w:r>
    </w:p>
    <w:p w14:paraId="7A144A44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1.1. отопление   ________________________Гкал/час (при   Т </w:t>
      </w:r>
      <w:proofErr w:type="spellStart"/>
      <w:r w:rsidRPr="00CD4FAA">
        <w:rPr>
          <w:rFonts w:ascii="Tahoma" w:hAnsi="Tahoma" w:cs="Tahoma"/>
        </w:rPr>
        <w:t>н.р.</w:t>
      </w:r>
      <w:proofErr w:type="gramStart"/>
      <w:r w:rsidRPr="00CD4FAA">
        <w:rPr>
          <w:rFonts w:ascii="Tahoma" w:hAnsi="Tahoma" w:cs="Tahoma"/>
        </w:rPr>
        <w:t>о.пр</w:t>
      </w:r>
      <w:proofErr w:type="spellEnd"/>
      <w:proofErr w:type="gramEnd"/>
      <w:r w:rsidRPr="00CD4FAA">
        <w:rPr>
          <w:rFonts w:ascii="Tahoma" w:hAnsi="Tahoma" w:cs="Tahoma"/>
        </w:rPr>
        <w:t xml:space="preserve"> =_____</w:t>
      </w:r>
      <w:r w:rsidRPr="00CD4FAA">
        <w:rPr>
          <w:rFonts w:ascii="Tahoma" w:hAnsi="Tahoma" w:cs="Tahoma"/>
          <w:vertAlign w:val="superscript"/>
        </w:rPr>
        <w:t>0</w:t>
      </w:r>
      <w:r w:rsidRPr="00CD4FAA">
        <w:rPr>
          <w:rFonts w:ascii="Tahoma" w:hAnsi="Tahoma" w:cs="Tahoma"/>
        </w:rPr>
        <w:t xml:space="preserve">С); </w:t>
      </w:r>
    </w:p>
    <w:p w14:paraId="77721500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1.2. вентиляцию ________________________Гкал/час, в том числе:</w:t>
      </w:r>
    </w:p>
    <w:p w14:paraId="6E9C9C68" w14:textId="77777777" w:rsidR="009E7C2D" w:rsidRPr="00CD4FAA" w:rsidRDefault="009E7C2D" w:rsidP="009E7C2D">
      <w:pPr>
        <w:jc w:val="both"/>
        <w:rPr>
          <w:rFonts w:ascii="Tahoma" w:hAnsi="Tahoma" w:cs="Tahoma"/>
        </w:rPr>
      </w:pPr>
    </w:p>
    <w:p w14:paraId="092921EB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 _________Гкал/час (при </w:t>
      </w:r>
      <w:proofErr w:type="spellStart"/>
      <w:r w:rsidRPr="00CD4FAA">
        <w:rPr>
          <w:rFonts w:ascii="Tahoma" w:hAnsi="Tahoma" w:cs="Tahoma"/>
        </w:rPr>
        <w:t>Тн.р.в.пр</w:t>
      </w:r>
      <w:proofErr w:type="spellEnd"/>
      <w:r w:rsidRPr="00CD4FAA">
        <w:rPr>
          <w:rFonts w:ascii="Tahoma" w:hAnsi="Tahoma" w:cs="Tahoma"/>
        </w:rPr>
        <w:t>.=_____</w:t>
      </w:r>
      <w:r w:rsidRPr="00CD4FAA">
        <w:rPr>
          <w:rFonts w:ascii="Tahoma" w:hAnsi="Tahoma" w:cs="Tahoma"/>
          <w:vertAlign w:val="superscript"/>
        </w:rPr>
        <w:t>0</w:t>
      </w:r>
      <w:r w:rsidRPr="00CD4FAA">
        <w:rPr>
          <w:rFonts w:ascii="Tahoma" w:hAnsi="Tahoma" w:cs="Tahoma"/>
        </w:rPr>
        <w:t xml:space="preserve">С) и _______Гкал/час (при   Т </w:t>
      </w:r>
      <w:proofErr w:type="spellStart"/>
      <w:r w:rsidRPr="00CD4FAA">
        <w:rPr>
          <w:rFonts w:ascii="Tahoma" w:hAnsi="Tahoma" w:cs="Tahoma"/>
        </w:rPr>
        <w:t>н.р.</w:t>
      </w:r>
      <w:proofErr w:type="gramStart"/>
      <w:r w:rsidRPr="00CD4FAA">
        <w:rPr>
          <w:rFonts w:ascii="Tahoma" w:hAnsi="Tahoma" w:cs="Tahoma"/>
        </w:rPr>
        <w:t>о.пр</w:t>
      </w:r>
      <w:proofErr w:type="spellEnd"/>
      <w:proofErr w:type="gramEnd"/>
      <w:r w:rsidRPr="00CD4FAA">
        <w:rPr>
          <w:rFonts w:ascii="Tahoma" w:hAnsi="Tahoma" w:cs="Tahoma"/>
        </w:rPr>
        <w:t xml:space="preserve"> =_____</w:t>
      </w:r>
      <w:r w:rsidRPr="00CD4FAA">
        <w:rPr>
          <w:rFonts w:ascii="Tahoma" w:hAnsi="Tahoma" w:cs="Tahoma"/>
          <w:vertAlign w:val="superscript"/>
        </w:rPr>
        <w:t>0</w:t>
      </w:r>
      <w:r w:rsidRPr="00CD4FAA">
        <w:rPr>
          <w:rFonts w:ascii="Tahoma" w:hAnsi="Tahoma" w:cs="Tahoma"/>
        </w:rPr>
        <w:t xml:space="preserve">С); </w:t>
      </w:r>
    </w:p>
    <w:p w14:paraId="0A06E9A6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1.3. горячее водоснабжение (далее - </w:t>
      </w:r>
      <w:proofErr w:type="gramStart"/>
      <w:r w:rsidRPr="00CD4FAA">
        <w:rPr>
          <w:rFonts w:ascii="Tahoma" w:hAnsi="Tahoma" w:cs="Tahoma"/>
        </w:rPr>
        <w:t>ГВС)  _</w:t>
      </w:r>
      <w:proofErr w:type="gramEnd"/>
      <w:r w:rsidRPr="00CD4FAA">
        <w:rPr>
          <w:rFonts w:ascii="Tahoma" w:hAnsi="Tahoma" w:cs="Tahoma"/>
        </w:rPr>
        <w:t>____________________ Гкал/час.</w:t>
      </w:r>
    </w:p>
    <w:p w14:paraId="463E3E66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1.4. технологические нужды                         _____________________ Гкал/час;</w:t>
      </w:r>
    </w:p>
    <w:p w14:paraId="5CECB8A1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1.5. </w:t>
      </w:r>
      <w:proofErr w:type="gramStart"/>
      <w:r w:rsidRPr="00CD4FAA">
        <w:rPr>
          <w:rFonts w:ascii="Tahoma" w:hAnsi="Tahoma" w:cs="Tahoma"/>
        </w:rPr>
        <w:t>кондиционирование  _</w:t>
      </w:r>
      <w:proofErr w:type="gramEnd"/>
      <w:r w:rsidRPr="00CD4FAA">
        <w:rPr>
          <w:rFonts w:ascii="Tahoma" w:hAnsi="Tahoma" w:cs="Tahoma"/>
        </w:rPr>
        <w:t>____________________ Гкал/час.</w:t>
      </w:r>
    </w:p>
    <w:p w14:paraId="0073CFB6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>Средняя часовая тепловая нагрузка на ГВС ____________________Гкал/час.</w:t>
      </w:r>
    </w:p>
    <w:p w14:paraId="75F416B6" w14:textId="77777777" w:rsidR="009E7C2D" w:rsidRPr="00CD4FAA" w:rsidRDefault="009E7C2D" w:rsidP="009E7C2D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8E108C">
        <w:rPr>
          <w:rStyle w:val="ab"/>
          <w:rFonts w:ascii="Tahoma" w:hAnsi="Tahoma" w:cs="Tahoma"/>
          <w:color w:val="FF0000"/>
        </w:rPr>
        <w:footnoteReference w:id="1"/>
      </w:r>
      <w:r w:rsidRPr="00CD4FAA">
        <w:rPr>
          <w:rFonts w:ascii="Tahoma" w:hAnsi="Tahoma" w:cs="Tahoma"/>
        </w:rPr>
        <w:t>Расчетные потери тепловой энергии в тепловых сетях Потребителя согласно Приложению № 7 настоящего Договора:</w:t>
      </w:r>
    </w:p>
    <w:p w14:paraId="30183AA8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в отопительный период        _________________________ Гкал/час.</w:t>
      </w:r>
    </w:p>
    <w:p w14:paraId="2C8F0BAF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в </w:t>
      </w:r>
      <w:proofErr w:type="spellStart"/>
      <w:r w:rsidRPr="00CD4FAA">
        <w:rPr>
          <w:rFonts w:ascii="Tahoma" w:hAnsi="Tahoma" w:cs="Tahoma"/>
        </w:rPr>
        <w:t>межотопительный</w:t>
      </w:r>
      <w:proofErr w:type="spellEnd"/>
      <w:r w:rsidRPr="00CD4FAA">
        <w:rPr>
          <w:rFonts w:ascii="Tahoma" w:hAnsi="Tahoma" w:cs="Tahoma"/>
        </w:rPr>
        <w:t xml:space="preserve"> период _________________________ Гкал/час.</w:t>
      </w:r>
    </w:p>
    <w:p w14:paraId="06C00B73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>Показатели качества теплоносителя (физико-химические характеристики): _____________________________.</w:t>
      </w:r>
    </w:p>
    <w:p w14:paraId="1083EA36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Расчетный расход </w:t>
      </w:r>
      <w:proofErr w:type="gramStart"/>
      <w:r w:rsidRPr="00CD4FAA">
        <w:rPr>
          <w:rFonts w:ascii="Tahoma" w:hAnsi="Tahoma" w:cs="Tahoma"/>
        </w:rPr>
        <w:t>теплоносителя  _</w:t>
      </w:r>
      <w:proofErr w:type="gramEnd"/>
      <w:r w:rsidRPr="00CD4FAA">
        <w:rPr>
          <w:rFonts w:ascii="Tahoma" w:hAnsi="Tahoma" w:cs="Tahoma"/>
        </w:rPr>
        <w:t>________м</w:t>
      </w:r>
      <w:r w:rsidRPr="00CD4FAA">
        <w:rPr>
          <w:rFonts w:ascii="Tahoma" w:hAnsi="Tahoma" w:cs="Tahoma"/>
          <w:vertAlign w:val="superscript"/>
        </w:rPr>
        <w:t>3</w:t>
      </w:r>
      <w:r w:rsidRPr="00CD4FAA">
        <w:rPr>
          <w:rFonts w:ascii="Tahoma" w:hAnsi="Tahoma" w:cs="Tahoma"/>
        </w:rPr>
        <w:t xml:space="preserve">/час,  из них максимальный </w:t>
      </w:r>
      <w:proofErr w:type="spellStart"/>
      <w:r w:rsidRPr="00CD4FAA">
        <w:rPr>
          <w:rFonts w:ascii="Tahoma" w:hAnsi="Tahoma" w:cs="Tahoma"/>
        </w:rPr>
        <w:t>водоразбор</w:t>
      </w:r>
      <w:proofErr w:type="spellEnd"/>
      <w:r w:rsidRPr="00CD4FAA">
        <w:rPr>
          <w:rFonts w:ascii="Tahoma" w:hAnsi="Tahoma" w:cs="Tahoma"/>
        </w:rPr>
        <w:t xml:space="preserve"> теплоносителя на нужды ГВС _________ м</w:t>
      </w:r>
      <w:r w:rsidRPr="00CD4FAA">
        <w:rPr>
          <w:rFonts w:ascii="Tahoma" w:hAnsi="Tahoma" w:cs="Tahoma"/>
          <w:vertAlign w:val="superscript"/>
        </w:rPr>
        <w:t>3</w:t>
      </w:r>
      <w:r w:rsidRPr="00CD4FAA">
        <w:rPr>
          <w:rFonts w:ascii="Tahoma" w:hAnsi="Tahoma" w:cs="Tahoma"/>
        </w:rPr>
        <w:t>/час.</w:t>
      </w:r>
    </w:p>
    <w:p w14:paraId="2FBCCC45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>Гарантированный уровень давления горячей воды в месте присоединения: ______________________________.</w:t>
      </w:r>
    </w:p>
    <w:p w14:paraId="78F544CF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Режим </w:t>
      </w:r>
      <w:proofErr w:type="gramStart"/>
      <w:r w:rsidRPr="00CD4FAA">
        <w:rPr>
          <w:rFonts w:ascii="Tahoma" w:hAnsi="Tahoma" w:cs="Tahoma"/>
        </w:rPr>
        <w:t>подачи  и</w:t>
      </w:r>
      <w:proofErr w:type="gramEnd"/>
      <w:r w:rsidRPr="00CD4FAA">
        <w:rPr>
          <w:rFonts w:ascii="Tahoma" w:hAnsi="Tahoma" w:cs="Tahoma"/>
        </w:rPr>
        <w:t xml:space="preserve"> потребления горячей воды: ________________________________.</w:t>
      </w:r>
    </w:p>
    <w:p w14:paraId="745DBFEB" w14:textId="77777777" w:rsidR="009E7C2D" w:rsidRPr="00CD4FAA" w:rsidRDefault="009E7C2D" w:rsidP="009E7C2D">
      <w:pPr>
        <w:numPr>
          <w:ilvl w:val="0"/>
          <w:numId w:val="1"/>
        </w:numPr>
        <w:rPr>
          <w:rFonts w:ascii="Tahoma" w:hAnsi="Tahoma" w:cs="Tahoma"/>
        </w:rPr>
      </w:pPr>
      <w:r w:rsidRPr="00CD4FAA">
        <w:rPr>
          <w:rFonts w:ascii="Tahoma" w:hAnsi="Tahoma" w:cs="Tahoma"/>
        </w:rPr>
        <w:t>Объем тепловых сетей и внутренних систем теплопотребляющих установок Потребителя _________м</w:t>
      </w:r>
      <w:r w:rsidRPr="00CD4FAA">
        <w:rPr>
          <w:rFonts w:ascii="Tahoma" w:hAnsi="Tahoma" w:cs="Tahoma"/>
          <w:vertAlign w:val="superscript"/>
        </w:rPr>
        <w:t>3</w:t>
      </w:r>
      <w:r w:rsidRPr="00CD4FAA">
        <w:rPr>
          <w:rFonts w:ascii="Tahoma" w:hAnsi="Tahoma" w:cs="Tahoma"/>
        </w:rPr>
        <w:t>.</w:t>
      </w:r>
    </w:p>
    <w:p w14:paraId="4B988AD7" w14:textId="5D0635A5" w:rsidR="009E7C2D" w:rsidRPr="00CD4FAA" w:rsidRDefault="008E108C" w:rsidP="009E7C2D">
      <w:pPr>
        <w:pStyle w:val="a7"/>
        <w:numPr>
          <w:ilvl w:val="1"/>
          <w:numId w:val="1"/>
        </w:numPr>
        <w:tabs>
          <w:tab w:val="left" w:pos="709"/>
        </w:tabs>
        <w:spacing w:before="60"/>
        <w:ind w:left="709" w:hanging="425"/>
        <w:rPr>
          <w:rFonts w:ascii="Tahoma" w:hAnsi="Tahoma" w:cs="Tahoma"/>
        </w:rPr>
      </w:pPr>
      <w:r w:rsidRPr="008E108C">
        <w:rPr>
          <w:rStyle w:val="ab"/>
          <w:rFonts w:ascii="Tahoma" w:hAnsi="Tahoma" w:cs="Tahoma"/>
          <w:color w:val="FF0000"/>
        </w:rPr>
        <w:footnoteReference w:id="2"/>
      </w:r>
      <w:r w:rsidR="009E7C2D" w:rsidRPr="00CD4FAA">
        <w:rPr>
          <w:rFonts w:ascii="Tahoma" w:hAnsi="Tahoma" w:cs="Tahoma"/>
        </w:rPr>
        <w:t>Среднечасовая (нормативная) утечка теплоносителя в тепловых сетях и теплопотребляющих установках Потребителя:</w:t>
      </w:r>
    </w:p>
    <w:p w14:paraId="3613264F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в отопительный период        _________________________ м</w:t>
      </w:r>
      <w:r w:rsidRPr="00CD4FAA">
        <w:rPr>
          <w:rFonts w:ascii="Tahoma" w:hAnsi="Tahoma" w:cs="Tahoma"/>
          <w:vertAlign w:val="superscript"/>
        </w:rPr>
        <w:t>3</w:t>
      </w:r>
      <w:r w:rsidRPr="00CD4FAA">
        <w:rPr>
          <w:rFonts w:ascii="Tahoma" w:hAnsi="Tahoma" w:cs="Tahoma"/>
        </w:rPr>
        <w:t>/час.</w:t>
      </w:r>
    </w:p>
    <w:p w14:paraId="17B17420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 xml:space="preserve">в </w:t>
      </w:r>
      <w:proofErr w:type="spellStart"/>
      <w:r w:rsidRPr="00CD4FAA">
        <w:rPr>
          <w:rFonts w:ascii="Tahoma" w:hAnsi="Tahoma" w:cs="Tahoma"/>
        </w:rPr>
        <w:t>межотопительный</w:t>
      </w:r>
      <w:proofErr w:type="spellEnd"/>
      <w:r w:rsidRPr="00CD4FAA">
        <w:rPr>
          <w:rFonts w:ascii="Tahoma" w:hAnsi="Tahoma" w:cs="Tahoma"/>
        </w:rPr>
        <w:t xml:space="preserve"> период _________________________ м</w:t>
      </w:r>
      <w:r w:rsidRPr="00CD4FAA">
        <w:rPr>
          <w:rFonts w:ascii="Tahoma" w:hAnsi="Tahoma" w:cs="Tahoma"/>
          <w:vertAlign w:val="superscript"/>
        </w:rPr>
        <w:t>3</w:t>
      </w:r>
      <w:r w:rsidRPr="00CD4FAA">
        <w:rPr>
          <w:rFonts w:ascii="Tahoma" w:hAnsi="Tahoma" w:cs="Tahoma"/>
        </w:rPr>
        <w:t>/час.</w:t>
      </w:r>
    </w:p>
    <w:p w14:paraId="0DC0B7C9" w14:textId="77777777" w:rsidR="009E7C2D" w:rsidRPr="00CD4FAA" w:rsidRDefault="009E7C2D" w:rsidP="009E7C2D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Ориентировочное договорное (плановое) количество тепловой энергии, теплоносителя, в том числе как горячей воды на нужды горячего водоснабжения, принимаемое Потребителем за год, в разбивке по месяцам и кварталам:</w:t>
      </w:r>
    </w:p>
    <w:p w14:paraId="35574A6D" w14:textId="77777777" w:rsidR="009E7C2D" w:rsidRPr="00CD4FAA" w:rsidRDefault="009E7C2D" w:rsidP="009E7C2D">
      <w:pPr>
        <w:ind w:left="709"/>
        <w:rPr>
          <w:rFonts w:ascii="Tahoma" w:hAnsi="Tahoma" w:cs="Tahoma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8"/>
        <w:gridCol w:w="988"/>
        <w:gridCol w:w="851"/>
        <w:gridCol w:w="850"/>
        <w:gridCol w:w="993"/>
        <w:gridCol w:w="992"/>
        <w:gridCol w:w="992"/>
        <w:gridCol w:w="992"/>
        <w:gridCol w:w="851"/>
        <w:gridCol w:w="1110"/>
        <w:gridCol w:w="733"/>
      </w:tblGrid>
      <w:tr w:rsidR="009E7C2D" w:rsidRPr="00CD4FAA" w14:paraId="2F09406B" w14:textId="77777777" w:rsidTr="00232B19">
        <w:trPr>
          <w:trHeight w:val="230"/>
        </w:trPr>
        <w:tc>
          <w:tcPr>
            <w:tcW w:w="1388" w:type="dxa"/>
            <w:vMerge w:val="restart"/>
            <w:vAlign w:val="center"/>
          </w:tcPr>
          <w:p w14:paraId="70CEF81C" w14:textId="77777777" w:rsidR="009E7C2D" w:rsidRPr="00CD4FAA" w:rsidRDefault="009E7C2D" w:rsidP="00232B19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snapToGrid w:val="0"/>
              </w:rPr>
              <w:t>Период</w:t>
            </w:r>
          </w:p>
        </w:tc>
        <w:tc>
          <w:tcPr>
            <w:tcW w:w="988" w:type="dxa"/>
          </w:tcPr>
          <w:p w14:paraId="4F11331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61E11EC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Количество тепловой энергии, Гкал</w:t>
            </w:r>
          </w:p>
        </w:tc>
        <w:tc>
          <w:tcPr>
            <w:tcW w:w="2694" w:type="dxa"/>
            <w:gridSpan w:val="3"/>
            <w:tcBorders>
              <w:right w:val="single" w:sz="4" w:space="0" w:color="auto"/>
            </w:tcBorders>
            <w:vAlign w:val="center"/>
          </w:tcPr>
          <w:p w14:paraId="14662E4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Количество теплоносителя, м</w:t>
            </w:r>
            <w:r w:rsidRPr="00CD4FAA">
              <w:rPr>
                <w:rFonts w:ascii="Tahoma" w:hAnsi="Tahoma" w:cs="Tahoma"/>
                <w:snapToGrid w:val="0"/>
                <w:vertAlign w:val="superscript"/>
              </w:rPr>
              <w:t>3</w:t>
            </w:r>
            <w:r w:rsidRPr="00CD4FAA">
              <w:rPr>
                <w:rFonts w:ascii="Tahoma" w:hAnsi="Tahoma" w:cs="Tahoma"/>
                <w:snapToGrid w:val="0"/>
              </w:rPr>
              <w:t xml:space="preserve"> </w:t>
            </w:r>
          </w:p>
        </w:tc>
      </w:tr>
      <w:tr w:rsidR="009E7C2D" w:rsidRPr="00CD4FAA" w14:paraId="06CC21B9" w14:textId="77777777" w:rsidTr="00232B19">
        <w:trPr>
          <w:trHeight w:val="927"/>
        </w:trPr>
        <w:tc>
          <w:tcPr>
            <w:tcW w:w="1388" w:type="dxa"/>
            <w:vMerge/>
            <w:vAlign w:val="center"/>
          </w:tcPr>
          <w:p w14:paraId="10F90352" w14:textId="77777777" w:rsidR="009E7C2D" w:rsidRPr="00CD4FAA" w:rsidRDefault="009E7C2D" w:rsidP="00232B19">
            <w:pPr>
              <w:jc w:val="center"/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988" w:type="dxa"/>
            <w:vAlign w:val="center"/>
          </w:tcPr>
          <w:p w14:paraId="3C0107F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Отопление</w:t>
            </w:r>
          </w:p>
        </w:tc>
        <w:tc>
          <w:tcPr>
            <w:tcW w:w="851" w:type="dxa"/>
            <w:vAlign w:val="center"/>
          </w:tcPr>
          <w:p w14:paraId="0E9BDB9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Вентиляция</w:t>
            </w:r>
          </w:p>
        </w:tc>
        <w:tc>
          <w:tcPr>
            <w:tcW w:w="850" w:type="dxa"/>
            <w:vAlign w:val="center"/>
          </w:tcPr>
          <w:p w14:paraId="0C43D43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ГВС</w:t>
            </w:r>
          </w:p>
        </w:tc>
        <w:tc>
          <w:tcPr>
            <w:tcW w:w="993" w:type="dxa"/>
            <w:vAlign w:val="center"/>
          </w:tcPr>
          <w:p w14:paraId="21305FA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Технологические нужды</w:t>
            </w:r>
          </w:p>
        </w:tc>
        <w:tc>
          <w:tcPr>
            <w:tcW w:w="992" w:type="dxa"/>
            <w:vAlign w:val="center"/>
          </w:tcPr>
          <w:p w14:paraId="57D33DB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Кондиционирование</w:t>
            </w:r>
          </w:p>
        </w:tc>
        <w:tc>
          <w:tcPr>
            <w:tcW w:w="992" w:type="dxa"/>
            <w:vAlign w:val="center"/>
          </w:tcPr>
          <w:p w14:paraId="5DF2CB4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Потери тепловой энергии в тепловых сетях</w:t>
            </w:r>
          </w:p>
        </w:tc>
        <w:tc>
          <w:tcPr>
            <w:tcW w:w="992" w:type="dxa"/>
            <w:vAlign w:val="center"/>
          </w:tcPr>
          <w:p w14:paraId="466E298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Всего</w:t>
            </w:r>
          </w:p>
        </w:tc>
        <w:tc>
          <w:tcPr>
            <w:tcW w:w="851" w:type="dxa"/>
            <w:vAlign w:val="center"/>
          </w:tcPr>
          <w:p w14:paraId="0B3D0B9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Нормативная утечка</w:t>
            </w:r>
          </w:p>
        </w:tc>
        <w:tc>
          <w:tcPr>
            <w:tcW w:w="1110" w:type="dxa"/>
            <w:vAlign w:val="center"/>
          </w:tcPr>
          <w:p w14:paraId="3FF2AC5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ГВС</w:t>
            </w:r>
          </w:p>
        </w:tc>
        <w:tc>
          <w:tcPr>
            <w:tcW w:w="733" w:type="dxa"/>
            <w:vAlign w:val="center"/>
          </w:tcPr>
          <w:p w14:paraId="5BCA9BE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snapToGrid w:val="0"/>
              </w:rPr>
            </w:pPr>
            <w:r w:rsidRPr="00CD4FAA">
              <w:rPr>
                <w:rFonts w:ascii="Tahoma" w:hAnsi="Tahoma" w:cs="Tahoma"/>
                <w:snapToGrid w:val="0"/>
              </w:rPr>
              <w:t>Всего</w:t>
            </w:r>
          </w:p>
        </w:tc>
      </w:tr>
      <w:tr w:rsidR="009E7C2D" w:rsidRPr="00CD4FAA" w14:paraId="6C741434" w14:textId="77777777" w:rsidTr="00232B19">
        <w:trPr>
          <w:trHeight w:val="460"/>
        </w:trPr>
        <w:tc>
          <w:tcPr>
            <w:tcW w:w="1388" w:type="dxa"/>
          </w:tcPr>
          <w:p w14:paraId="60367525" w14:textId="77777777" w:rsidR="009E7C2D" w:rsidRPr="00CD4FAA" w:rsidRDefault="009E7C2D" w:rsidP="00232B19">
            <w:pPr>
              <w:jc w:val="both"/>
              <w:rPr>
                <w:rFonts w:ascii="Tahoma" w:hAnsi="Tahoma" w:cs="Tahoma"/>
                <w:b/>
                <w:i/>
              </w:rPr>
            </w:pPr>
            <w:r w:rsidRPr="00CD4FAA">
              <w:rPr>
                <w:rFonts w:ascii="Tahoma" w:hAnsi="Tahoma" w:cs="Tahoma"/>
                <w:b/>
                <w:i/>
              </w:rPr>
              <w:t xml:space="preserve">1 квартал, </w:t>
            </w:r>
          </w:p>
          <w:p w14:paraId="2438FC76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988" w:type="dxa"/>
          </w:tcPr>
          <w:p w14:paraId="393A038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01A6F30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7CC6B70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6E684CB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32536D6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599FF4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3FE363B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17464C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394AFA3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0C6DD43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48C4F0B7" w14:textId="77777777" w:rsidTr="00232B19">
        <w:trPr>
          <w:trHeight w:val="230"/>
        </w:trPr>
        <w:tc>
          <w:tcPr>
            <w:tcW w:w="1388" w:type="dxa"/>
          </w:tcPr>
          <w:p w14:paraId="3C380C3F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Январь</w:t>
            </w:r>
          </w:p>
        </w:tc>
        <w:tc>
          <w:tcPr>
            <w:tcW w:w="988" w:type="dxa"/>
          </w:tcPr>
          <w:p w14:paraId="4D3AA26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D7446B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50CAC94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0E97A17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6A1A772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459BEA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1F2E77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6EA6131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74387F2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3671DA0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3FA88999" w14:textId="77777777" w:rsidTr="00232B19">
        <w:trPr>
          <w:trHeight w:val="230"/>
        </w:trPr>
        <w:tc>
          <w:tcPr>
            <w:tcW w:w="1388" w:type="dxa"/>
          </w:tcPr>
          <w:p w14:paraId="46537798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lastRenderedPageBreak/>
              <w:t>Февраль</w:t>
            </w:r>
          </w:p>
        </w:tc>
        <w:tc>
          <w:tcPr>
            <w:tcW w:w="988" w:type="dxa"/>
          </w:tcPr>
          <w:p w14:paraId="0B1FD74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F92056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7FE5EEA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330132E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00B285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716F8E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2756ABD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30AA08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09BE5EC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6747919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1C40B5C6" w14:textId="77777777" w:rsidTr="00232B19">
        <w:trPr>
          <w:trHeight w:val="230"/>
        </w:trPr>
        <w:tc>
          <w:tcPr>
            <w:tcW w:w="1388" w:type="dxa"/>
          </w:tcPr>
          <w:p w14:paraId="3FB37A37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Март</w:t>
            </w:r>
          </w:p>
        </w:tc>
        <w:tc>
          <w:tcPr>
            <w:tcW w:w="988" w:type="dxa"/>
          </w:tcPr>
          <w:p w14:paraId="63645C5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C37063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05F7387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783CF83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60AC2B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75DD195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3E21C1D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30157D5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43773E1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5095C20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4EF0CA37" w14:textId="77777777" w:rsidTr="00232B19">
        <w:trPr>
          <w:trHeight w:val="460"/>
        </w:trPr>
        <w:tc>
          <w:tcPr>
            <w:tcW w:w="1388" w:type="dxa"/>
          </w:tcPr>
          <w:p w14:paraId="798A27BF" w14:textId="77777777" w:rsidR="009E7C2D" w:rsidRPr="00CD4FAA" w:rsidRDefault="009E7C2D" w:rsidP="00232B19">
            <w:pPr>
              <w:jc w:val="both"/>
              <w:rPr>
                <w:rFonts w:ascii="Tahoma" w:hAnsi="Tahoma" w:cs="Tahoma"/>
                <w:b/>
                <w:i/>
              </w:rPr>
            </w:pPr>
            <w:r w:rsidRPr="00CD4FAA">
              <w:rPr>
                <w:rFonts w:ascii="Tahoma" w:hAnsi="Tahoma" w:cs="Tahoma"/>
                <w:b/>
                <w:i/>
              </w:rPr>
              <w:t xml:space="preserve">2 квартал, </w:t>
            </w:r>
          </w:p>
          <w:p w14:paraId="4423BAC7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988" w:type="dxa"/>
          </w:tcPr>
          <w:p w14:paraId="29C14FD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781FD18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77B50DC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77DDF23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8A1217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788E6A3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0A8E77F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69DBF8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3CC8CA9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7E1035E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4167AE78" w14:textId="77777777" w:rsidTr="00232B19">
        <w:trPr>
          <w:trHeight w:val="230"/>
        </w:trPr>
        <w:tc>
          <w:tcPr>
            <w:tcW w:w="1388" w:type="dxa"/>
          </w:tcPr>
          <w:p w14:paraId="068A7E05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Апрель</w:t>
            </w:r>
          </w:p>
        </w:tc>
        <w:tc>
          <w:tcPr>
            <w:tcW w:w="988" w:type="dxa"/>
          </w:tcPr>
          <w:p w14:paraId="0A1137B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19366A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1ED5380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74D45DC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21F972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60F7966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551CD5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7E3ED62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4BAB3AD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02FD105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2CEC1DDB" w14:textId="77777777" w:rsidTr="00232B19">
        <w:trPr>
          <w:trHeight w:val="230"/>
        </w:trPr>
        <w:tc>
          <w:tcPr>
            <w:tcW w:w="1388" w:type="dxa"/>
          </w:tcPr>
          <w:p w14:paraId="419D1088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Май</w:t>
            </w:r>
          </w:p>
        </w:tc>
        <w:tc>
          <w:tcPr>
            <w:tcW w:w="988" w:type="dxa"/>
          </w:tcPr>
          <w:p w14:paraId="4190013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C8B12E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0E6076F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25C1B0A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2A31AB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6439CD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3AE5BCB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A8506E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7C65B62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650932B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628D6D07" w14:textId="77777777" w:rsidTr="00232B19">
        <w:trPr>
          <w:trHeight w:val="230"/>
        </w:trPr>
        <w:tc>
          <w:tcPr>
            <w:tcW w:w="1388" w:type="dxa"/>
          </w:tcPr>
          <w:p w14:paraId="79421FF0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Июнь</w:t>
            </w:r>
          </w:p>
        </w:tc>
        <w:tc>
          <w:tcPr>
            <w:tcW w:w="988" w:type="dxa"/>
          </w:tcPr>
          <w:p w14:paraId="78D0420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688212E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611B4A2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6EF9BDF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7DFAC01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7A743B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06DC85F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50D069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6FC293D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16AF6A4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55455338" w14:textId="77777777" w:rsidTr="00232B19">
        <w:trPr>
          <w:trHeight w:val="460"/>
        </w:trPr>
        <w:tc>
          <w:tcPr>
            <w:tcW w:w="1388" w:type="dxa"/>
          </w:tcPr>
          <w:p w14:paraId="669C7EB5" w14:textId="77777777" w:rsidR="009E7C2D" w:rsidRPr="00CD4FAA" w:rsidRDefault="009E7C2D" w:rsidP="00232B19">
            <w:pPr>
              <w:jc w:val="both"/>
              <w:rPr>
                <w:rFonts w:ascii="Tahoma" w:hAnsi="Tahoma" w:cs="Tahoma"/>
                <w:b/>
                <w:i/>
              </w:rPr>
            </w:pPr>
            <w:r w:rsidRPr="00CD4FAA">
              <w:rPr>
                <w:rFonts w:ascii="Tahoma" w:hAnsi="Tahoma" w:cs="Tahoma"/>
                <w:b/>
                <w:i/>
              </w:rPr>
              <w:t xml:space="preserve">3 квартал, </w:t>
            </w:r>
          </w:p>
          <w:p w14:paraId="1CB5C571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988" w:type="dxa"/>
          </w:tcPr>
          <w:p w14:paraId="046431C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2D776B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6EF1296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34CD809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ACA578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F8BAA0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3C05E6C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972D77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55C0465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4C57899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76A1D51F" w14:textId="77777777" w:rsidTr="00232B19">
        <w:trPr>
          <w:trHeight w:val="230"/>
        </w:trPr>
        <w:tc>
          <w:tcPr>
            <w:tcW w:w="1388" w:type="dxa"/>
          </w:tcPr>
          <w:p w14:paraId="5F96797D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Июль</w:t>
            </w:r>
          </w:p>
        </w:tc>
        <w:tc>
          <w:tcPr>
            <w:tcW w:w="988" w:type="dxa"/>
          </w:tcPr>
          <w:p w14:paraId="2ABF8AB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138CA2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4AAFD47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5676D01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2718F92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041B83B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2E98096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9AE523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4F94197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7FA1A0C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67F2797F" w14:textId="77777777" w:rsidTr="00232B19">
        <w:trPr>
          <w:trHeight w:val="230"/>
        </w:trPr>
        <w:tc>
          <w:tcPr>
            <w:tcW w:w="1388" w:type="dxa"/>
          </w:tcPr>
          <w:p w14:paraId="3979F694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Август</w:t>
            </w:r>
          </w:p>
        </w:tc>
        <w:tc>
          <w:tcPr>
            <w:tcW w:w="988" w:type="dxa"/>
          </w:tcPr>
          <w:p w14:paraId="16F5706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60E5AA5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65C552D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5E076CD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DE6C46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79087C0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58AFAA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FBD9D1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384195A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471767B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4126ECFE" w14:textId="77777777" w:rsidTr="00232B19">
        <w:trPr>
          <w:trHeight w:val="230"/>
        </w:trPr>
        <w:tc>
          <w:tcPr>
            <w:tcW w:w="1388" w:type="dxa"/>
          </w:tcPr>
          <w:p w14:paraId="5C2BE8CF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Сентябрь</w:t>
            </w:r>
          </w:p>
        </w:tc>
        <w:tc>
          <w:tcPr>
            <w:tcW w:w="988" w:type="dxa"/>
          </w:tcPr>
          <w:p w14:paraId="1B8F27B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DF35B2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5BFC4EB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7965A09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ACFC62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FF2CB6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072B99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0C478B8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2FC0D5E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13DA84D7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38C4178D" w14:textId="77777777" w:rsidTr="00232B19">
        <w:trPr>
          <w:trHeight w:val="460"/>
        </w:trPr>
        <w:tc>
          <w:tcPr>
            <w:tcW w:w="1388" w:type="dxa"/>
          </w:tcPr>
          <w:p w14:paraId="0D5EB1A8" w14:textId="77777777" w:rsidR="009E7C2D" w:rsidRPr="00CD4FAA" w:rsidRDefault="009E7C2D" w:rsidP="00232B19">
            <w:pPr>
              <w:jc w:val="both"/>
              <w:rPr>
                <w:rFonts w:ascii="Tahoma" w:hAnsi="Tahoma" w:cs="Tahoma"/>
                <w:b/>
                <w:i/>
              </w:rPr>
            </w:pPr>
            <w:r w:rsidRPr="00CD4FAA">
              <w:rPr>
                <w:rFonts w:ascii="Tahoma" w:hAnsi="Tahoma" w:cs="Tahoma"/>
                <w:b/>
                <w:i/>
              </w:rPr>
              <w:t xml:space="preserve">4 квартал, </w:t>
            </w:r>
          </w:p>
          <w:p w14:paraId="04D2244B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  <w:b/>
                <w:i/>
              </w:rPr>
              <w:t>в том числе</w:t>
            </w:r>
            <w:r w:rsidRPr="00CD4FAA">
              <w:rPr>
                <w:rFonts w:ascii="Tahoma" w:hAnsi="Tahoma" w:cs="Tahoma"/>
              </w:rPr>
              <w:t>:</w:t>
            </w:r>
          </w:p>
        </w:tc>
        <w:tc>
          <w:tcPr>
            <w:tcW w:w="988" w:type="dxa"/>
          </w:tcPr>
          <w:p w14:paraId="0CC715C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C9C6164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2651263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1233497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49568D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02E4C6F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DB0F18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282EAA0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213E95A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79010FB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6B0DACBF" w14:textId="77777777" w:rsidTr="00232B19">
        <w:trPr>
          <w:trHeight w:val="230"/>
        </w:trPr>
        <w:tc>
          <w:tcPr>
            <w:tcW w:w="1388" w:type="dxa"/>
          </w:tcPr>
          <w:p w14:paraId="55C847AD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Октябрь</w:t>
            </w:r>
          </w:p>
        </w:tc>
        <w:tc>
          <w:tcPr>
            <w:tcW w:w="988" w:type="dxa"/>
          </w:tcPr>
          <w:p w14:paraId="7F728E5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68CA846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3C47430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14E45AC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77B9DA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7C5CA25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08CD52DB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7F04E4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68F81F3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11D31D0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025F5F37" w14:textId="77777777" w:rsidTr="00232B19">
        <w:trPr>
          <w:trHeight w:val="230"/>
        </w:trPr>
        <w:tc>
          <w:tcPr>
            <w:tcW w:w="1388" w:type="dxa"/>
          </w:tcPr>
          <w:p w14:paraId="06A90A5C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Ноябрь</w:t>
            </w:r>
          </w:p>
        </w:tc>
        <w:tc>
          <w:tcPr>
            <w:tcW w:w="988" w:type="dxa"/>
          </w:tcPr>
          <w:p w14:paraId="1DFF1F59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5F626E7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5E3418C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0FA8675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4A901EA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5F60960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AD26DA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5C4BDD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37B2A5D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5B91C5D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70C42C00" w14:textId="77777777" w:rsidTr="00232B19">
        <w:trPr>
          <w:trHeight w:val="230"/>
        </w:trPr>
        <w:tc>
          <w:tcPr>
            <w:tcW w:w="1388" w:type="dxa"/>
          </w:tcPr>
          <w:p w14:paraId="1FD46480" w14:textId="77777777" w:rsidR="009E7C2D" w:rsidRPr="00CD4FAA" w:rsidRDefault="009E7C2D" w:rsidP="00232B19">
            <w:pPr>
              <w:jc w:val="right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Декабрь</w:t>
            </w:r>
          </w:p>
        </w:tc>
        <w:tc>
          <w:tcPr>
            <w:tcW w:w="988" w:type="dxa"/>
          </w:tcPr>
          <w:p w14:paraId="322039BA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19535A08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2DB1A6F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1360400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6E86347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2D98DD0E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C6531B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3131D65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5FF951D3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7AC4F3A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  <w:tr w:rsidR="009E7C2D" w:rsidRPr="00CD4FAA" w14:paraId="5349325C" w14:textId="77777777" w:rsidTr="00232B19">
        <w:trPr>
          <w:trHeight w:val="460"/>
        </w:trPr>
        <w:tc>
          <w:tcPr>
            <w:tcW w:w="1388" w:type="dxa"/>
            <w:vAlign w:val="bottom"/>
          </w:tcPr>
          <w:p w14:paraId="30D8F037" w14:textId="77777777" w:rsidR="009E7C2D" w:rsidRPr="00CD4FAA" w:rsidRDefault="009E7C2D" w:rsidP="00232B19">
            <w:pPr>
              <w:rPr>
                <w:rFonts w:ascii="Tahoma" w:hAnsi="Tahoma" w:cs="Tahoma"/>
                <w:color w:val="000000"/>
              </w:rPr>
            </w:pPr>
            <w:r w:rsidRPr="00CD4FAA">
              <w:rPr>
                <w:rFonts w:ascii="Tahoma" w:hAnsi="Tahoma" w:cs="Tahoma"/>
                <w:b/>
                <w:i/>
                <w:color w:val="000000"/>
              </w:rPr>
              <w:t>Итого за год</w:t>
            </w:r>
            <w:r w:rsidRPr="00CD4FAA"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988" w:type="dxa"/>
          </w:tcPr>
          <w:p w14:paraId="0D843D5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2531A712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0" w:type="dxa"/>
          </w:tcPr>
          <w:p w14:paraId="7CE3120F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3" w:type="dxa"/>
          </w:tcPr>
          <w:p w14:paraId="2E38D65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582A77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10601385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992" w:type="dxa"/>
          </w:tcPr>
          <w:p w14:paraId="50D99621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851" w:type="dxa"/>
          </w:tcPr>
          <w:p w14:paraId="46614E66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1110" w:type="dxa"/>
          </w:tcPr>
          <w:p w14:paraId="1E0973CD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  <w:tc>
          <w:tcPr>
            <w:tcW w:w="733" w:type="dxa"/>
          </w:tcPr>
          <w:p w14:paraId="4AAC691C" w14:textId="77777777" w:rsidR="009E7C2D" w:rsidRPr="00CD4FAA" w:rsidRDefault="009E7C2D" w:rsidP="00232B19">
            <w:pPr>
              <w:keepNext/>
              <w:widowControl w:val="0"/>
              <w:tabs>
                <w:tab w:val="left" w:pos="7560"/>
              </w:tabs>
              <w:jc w:val="center"/>
              <w:rPr>
                <w:rFonts w:ascii="Tahoma" w:hAnsi="Tahoma" w:cs="Tahoma"/>
                <w:b/>
                <w:snapToGrid w:val="0"/>
              </w:rPr>
            </w:pPr>
          </w:p>
        </w:tc>
      </w:tr>
    </w:tbl>
    <w:p w14:paraId="3A1DCF6F" w14:textId="20994038" w:rsidR="009E7C2D" w:rsidRPr="00CD4FAA" w:rsidRDefault="00A215E3" w:rsidP="00A215E3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A215E3">
        <w:rPr>
          <w:rFonts w:ascii="Tahoma" w:hAnsi="Tahoma" w:cs="Tahoma"/>
        </w:rPr>
        <w:t>Параметры качества теплоснабжения в точке поставки (температура и диапазон давления теплоносителя в подающем трубопроводе) определяются по температурному графику регулирования отпуска тепла с источника тепловой энергии, предусмотренному схемой теплоснабжения, размещенной в установленном законом порядке.</w:t>
      </w:r>
    </w:p>
    <w:p w14:paraId="24ABB143" w14:textId="77777777" w:rsidR="009E7C2D" w:rsidRPr="00CD4FAA" w:rsidRDefault="009E7C2D" w:rsidP="009E7C2D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Режим потребления тепловой энергии и (или) теплоносителя:</w:t>
      </w:r>
    </w:p>
    <w:p w14:paraId="69BC2C4E" w14:textId="77777777" w:rsidR="009E7C2D" w:rsidRPr="00CD4FAA" w:rsidRDefault="009E7C2D" w:rsidP="009E7C2D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- величина максимального расхода теплоносителей: __________________________________________________.</w:t>
      </w:r>
    </w:p>
    <w:p w14:paraId="72FCABC9" w14:textId="77777777" w:rsidR="009E7C2D" w:rsidRPr="00CD4FAA" w:rsidRDefault="009E7C2D" w:rsidP="009E7C2D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- величина максимального часового и величина среднего за сутки часового потребления (разбора) воды на нужды бытового и технологического горячего водоснабжения: ________________________________________________.</w:t>
      </w:r>
    </w:p>
    <w:p w14:paraId="62573D19" w14:textId="711322A7" w:rsidR="009E7C2D" w:rsidRPr="00CD4FAA" w:rsidRDefault="00A215E3" w:rsidP="009E7C2D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</w:rPr>
      </w:pPr>
      <w:r w:rsidRPr="00A215E3">
        <w:rPr>
          <w:rFonts w:ascii="Tahoma" w:hAnsi="Tahoma" w:cs="Tahoma"/>
        </w:rPr>
        <w:t>- диапазон разницы температур теплоносителя между подающим и обратным трубопроводами или значение температуры теплоносителя в обратном трубопроводе определяется по температурному графику регулирования отпуска тепла с источника тепловой энергии, предусмотренному схемой теплоснабжения, размещенной в установленном законом порядке.</w:t>
      </w:r>
    </w:p>
    <w:p w14:paraId="47CFC452" w14:textId="77777777" w:rsidR="009E7C2D" w:rsidRPr="00CD4FAA" w:rsidRDefault="009E7C2D" w:rsidP="009E7C2D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- показатели качества возвращаемых в тепловую сеть или на источник тепловой энергии теплоносителей и конденсата: _________________________________________________________________________________________.</w:t>
      </w:r>
    </w:p>
    <w:p w14:paraId="08AB4846" w14:textId="77777777" w:rsidR="009E7C2D" w:rsidRPr="00CD4FAA" w:rsidRDefault="009E7C2D" w:rsidP="009E7C2D">
      <w:pPr>
        <w:autoSpaceDE w:val="0"/>
        <w:autoSpaceDN w:val="0"/>
        <w:adjustRightInd w:val="0"/>
        <w:ind w:firstLine="284"/>
        <w:jc w:val="both"/>
        <w:rPr>
          <w:rFonts w:ascii="Tahoma" w:hAnsi="Tahoma" w:cs="Tahoma"/>
        </w:rPr>
      </w:pPr>
      <w:r w:rsidRPr="00CD4FAA">
        <w:rPr>
          <w:rFonts w:ascii="Tahoma" w:hAnsi="Tahoma" w:cs="Tahoma"/>
        </w:rPr>
        <w:t>1</w:t>
      </w:r>
      <w:r>
        <w:rPr>
          <w:rFonts w:ascii="Tahoma" w:hAnsi="Tahoma" w:cs="Tahoma"/>
        </w:rPr>
        <w:t>2</w:t>
      </w:r>
      <w:r w:rsidRPr="00CD4FAA">
        <w:rPr>
          <w:rFonts w:ascii="Tahoma" w:hAnsi="Tahoma" w:cs="Tahoma"/>
        </w:rPr>
        <w:t>. Размеры ограничиваемых нагрузок (включенные в графики ограничения потребителей): ____________________________________________________________________________________________.</w:t>
      </w:r>
    </w:p>
    <w:p w14:paraId="2E0047AC" w14:textId="77777777" w:rsidR="009E7C2D" w:rsidRPr="00CD4FAA" w:rsidRDefault="009E7C2D" w:rsidP="009E7C2D">
      <w:pPr>
        <w:ind w:left="720"/>
        <w:jc w:val="both"/>
        <w:rPr>
          <w:rFonts w:ascii="Tahoma" w:hAnsi="Tahoma" w:cs="Tahoma"/>
        </w:rPr>
      </w:pPr>
    </w:p>
    <w:p w14:paraId="5BCA6BB2" w14:textId="77777777" w:rsidR="009E7C2D" w:rsidRPr="00CD4FAA" w:rsidRDefault="009E7C2D" w:rsidP="009E7C2D">
      <w:pPr>
        <w:jc w:val="center"/>
        <w:rPr>
          <w:rFonts w:ascii="Tahoma" w:hAnsi="Tahoma" w:cs="Tahoma"/>
        </w:rPr>
      </w:pPr>
    </w:p>
    <w:p w14:paraId="7F92802D" w14:textId="77777777" w:rsidR="009E7C2D" w:rsidRPr="00CD4FAA" w:rsidRDefault="009E7C2D" w:rsidP="009E7C2D">
      <w:pPr>
        <w:jc w:val="center"/>
        <w:rPr>
          <w:rFonts w:ascii="Tahoma" w:hAnsi="Tahoma" w:cs="Tahoma"/>
        </w:rPr>
      </w:pPr>
    </w:p>
    <w:p w14:paraId="324C297F" w14:textId="77777777" w:rsidR="009E7C2D" w:rsidRPr="00CD4FAA" w:rsidRDefault="009E7C2D" w:rsidP="009E7C2D">
      <w:pPr>
        <w:jc w:val="center"/>
        <w:rPr>
          <w:rFonts w:ascii="Tahoma" w:hAnsi="Tahoma" w:cs="Tahoma"/>
        </w:rPr>
      </w:pPr>
    </w:p>
    <w:p w14:paraId="2EE0BD3D" w14:textId="77777777" w:rsidR="009E7C2D" w:rsidRPr="00CD4FAA" w:rsidRDefault="009E7C2D" w:rsidP="009E7C2D">
      <w:pPr>
        <w:jc w:val="center"/>
        <w:rPr>
          <w:rFonts w:ascii="Tahoma" w:hAnsi="Tahoma" w:cs="Tahoma"/>
        </w:rPr>
      </w:pPr>
      <w:r w:rsidRPr="00CD4FAA">
        <w:rPr>
          <w:rFonts w:ascii="Tahoma" w:hAnsi="Tahoma" w:cs="Tahoma"/>
        </w:rPr>
        <w:t>ПОДПИСИ СТОРОН</w:t>
      </w:r>
    </w:p>
    <w:p w14:paraId="7EC8874D" w14:textId="77777777" w:rsidR="009E7C2D" w:rsidRPr="00CD4FAA" w:rsidRDefault="009E7C2D" w:rsidP="009E7C2D">
      <w:pPr>
        <w:jc w:val="center"/>
        <w:rPr>
          <w:rFonts w:ascii="Tahoma" w:hAnsi="Tahoma" w:cs="Tahoma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968"/>
        <w:gridCol w:w="900"/>
        <w:gridCol w:w="4392"/>
      </w:tblGrid>
      <w:tr w:rsidR="009E7C2D" w:rsidRPr="00CD4FAA" w14:paraId="37DB1260" w14:textId="77777777" w:rsidTr="00232B19">
        <w:tc>
          <w:tcPr>
            <w:tcW w:w="4968" w:type="dxa"/>
          </w:tcPr>
          <w:p w14:paraId="6DFB9360" w14:textId="77777777" w:rsidR="009E7C2D" w:rsidRPr="00CD4FAA" w:rsidRDefault="009E7C2D" w:rsidP="00232B19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900" w:type="dxa"/>
          </w:tcPr>
          <w:p w14:paraId="6751B432" w14:textId="77777777" w:rsidR="009E7C2D" w:rsidRPr="00CD4FAA" w:rsidRDefault="009E7C2D" w:rsidP="00232B1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392" w:type="dxa"/>
          </w:tcPr>
          <w:p w14:paraId="447AD8C7" w14:textId="77777777" w:rsidR="009E7C2D" w:rsidRPr="00CD4FAA" w:rsidRDefault="009E7C2D" w:rsidP="00232B19">
            <w:pPr>
              <w:jc w:val="center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ПОТРЕБИТЕЛЬ</w:t>
            </w:r>
          </w:p>
        </w:tc>
      </w:tr>
      <w:tr w:rsidR="009E7C2D" w:rsidRPr="00CD4FAA" w14:paraId="081F1A02" w14:textId="77777777" w:rsidTr="00232B19">
        <w:trPr>
          <w:trHeight w:val="606"/>
        </w:trPr>
        <w:tc>
          <w:tcPr>
            <w:tcW w:w="4968" w:type="dxa"/>
          </w:tcPr>
          <w:p w14:paraId="6A5CBCAC" w14:textId="77777777" w:rsidR="009E7C2D" w:rsidRPr="00CD4FAA" w:rsidRDefault="009E7C2D" w:rsidP="00232B19">
            <w:pPr>
              <w:spacing w:before="240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________</w:t>
            </w:r>
            <w:r>
              <w:rPr>
                <w:rFonts w:ascii="Tahoma" w:hAnsi="Tahoma" w:cs="Tahoma"/>
              </w:rPr>
              <w:t>_________________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</w:rPr>
              <w:t>(_________</w:t>
            </w:r>
            <w:r w:rsidRPr="00CD4FAA">
              <w:rPr>
                <w:rFonts w:ascii="Tahoma" w:hAnsi="Tahoma" w:cs="Tahoma"/>
              </w:rPr>
              <w:t>______)</w:t>
            </w:r>
          </w:p>
        </w:tc>
        <w:tc>
          <w:tcPr>
            <w:tcW w:w="900" w:type="dxa"/>
          </w:tcPr>
          <w:p w14:paraId="02BEFD7C" w14:textId="77777777" w:rsidR="009E7C2D" w:rsidRPr="00CD4FAA" w:rsidRDefault="009E7C2D" w:rsidP="00232B1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392" w:type="dxa"/>
          </w:tcPr>
          <w:p w14:paraId="740F4035" w14:textId="77777777" w:rsidR="009E7C2D" w:rsidRPr="00CD4FAA" w:rsidRDefault="009E7C2D" w:rsidP="00232B19">
            <w:pPr>
              <w:spacing w:before="240"/>
              <w:rPr>
                <w:rFonts w:ascii="Tahoma" w:hAnsi="Tahoma" w:cs="Tahoma"/>
              </w:rPr>
            </w:pPr>
            <w:r w:rsidRPr="00CD4FAA">
              <w:rPr>
                <w:rFonts w:ascii="Tahoma" w:hAnsi="Tahoma" w:cs="Tahoma"/>
              </w:rPr>
              <w:t>_____________</w:t>
            </w:r>
            <w:r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</w:rPr>
              <w:t>(____</w:t>
            </w:r>
            <w:r w:rsidRPr="00CD4FAA">
              <w:rPr>
                <w:rFonts w:ascii="Tahoma" w:hAnsi="Tahoma" w:cs="Tahoma"/>
              </w:rPr>
              <w:t>_______)</w:t>
            </w:r>
          </w:p>
        </w:tc>
      </w:tr>
    </w:tbl>
    <w:p w14:paraId="4AB3F5B2" w14:textId="497C8E3B" w:rsidR="00C07E6F" w:rsidRDefault="009E7C2D" w:rsidP="00A215E3">
      <w:pPr>
        <w:pStyle w:val="2"/>
        <w:ind w:firstLine="720"/>
        <w:jc w:val="both"/>
      </w:pPr>
      <w:r w:rsidRPr="00CD4FAA">
        <w:rPr>
          <w:rFonts w:ascii="Tahoma" w:hAnsi="Tahoma" w:cs="Tahoma"/>
        </w:rPr>
        <w:t xml:space="preserve">М.П.                                                                          </w:t>
      </w:r>
      <w:r>
        <w:rPr>
          <w:rFonts w:ascii="Tahoma" w:hAnsi="Tahoma" w:cs="Tahoma"/>
        </w:rPr>
        <w:t xml:space="preserve">                 </w:t>
      </w:r>
      <w:r w:rsidRPr="00CD4FAA">
        <w:rPr>
          <w:rFonts w:ascii="Tahoma" w:hAnsi="Tahoma" w:cs="Tahoma"/>
        </w:rPr>
        <w:t>М.П.</w:t>
      </w:r>
    </w:p>
    <w:sectPr w:rsidR="00C07E6F" w:rsidSect="00A215E3"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1CEAD" w14:textId="77777777" w:rsidR="00AA681E" w:rsidRDefault="00AA681E">
      <w:r>
        <w:separator/>
      </w:r>
    </w:p>
  </w:endnote>
  <w:endnote w:type="continuationSeparator" w:id="0">
    <w:p w14:paraId="68268FC9" w14:textId="77777777" w:rsidR="00AA681E" w:rsidRDefault="00AA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9C4D8" w14:textId="77777777" w:rsidR="00AA681E" w:rsidRDefault="00AA681E">
      <w:r>
        <w:separator/>
      </w:r>
    </w:p>
  </w:footnote>
  <w:footnote w:type="continuationSeparator" w:id="0">
    <w:p w14:paraId="4ADC3A5B" w14:textId="77777777" w:rsidR="00AA681E" w:rsidRDefault="00AA681E">
      <w:r>
        <w:continuationSeparator/>
      </w:r>
    </w:p>
  </w:footnote>
  <w:footnote w:id="1">
    <w:p w14:paraId="077749FE" w14:textId="190FC6F2" w:rsidR="009E7C2D" w:rsidRPr="001A7214" w:rsidRDefault="009E7C2D" w:rsidP="00A215E3">
      <w:pPr>
        <w:pStyle w:val="a9"/>
        <w:jc w:val="both"/>
        <w:rPr>
          <w:color w:val="FF0000"/>
        </w:rPr>
      </w:pPr>
      <w:r w:rsidRPr="001A7214">
        <w:rPr>
          <w:rStyle w:val="ab"/>
          <w:color w:val="FF0000"/>
        </w:rPr>
        <w:footnoteRef/>
      </w:r>
      <w:r w:rsidRPr="001A7214">
        <w:rPr>
          <w:color w:val="FF0000"/>
        </w:rPr>
        <w:t xml:space="preserve"> Пункт включается при условии наличия у Потребителя отдельного ввода и тепловых сетей, присоединенных к тепловым сетям ТСО</w:t>
      </w:r>
    </w:p>
  </w:footnote>
  <w:footnote w:id="2">
    <w:p w14:paraId="5244DDB2" w14:textId="0D4FFFC5" w:rsidR="008E108C" w:rsidRPr="008E108C" w:rsidRDefault="008E108C" w:rsidP="00A215E3">
      <w:pPr>
        <w:pStyle w:val="ac"/>
        <w:jc w:val="both"/>
      </w:pPr>
      <w:r w:rsidRPr="008E108C">
        <w:rPr>
          <w:rStyle w:val="ab"/>
          <w:color w:val="FF0000"/>
        </w:rPr>
        <w:footnoteRef/>
      </w:r>
      <w:r>
        <w:t xml:space="preserve"> </w:t>
      </w:r>
      <w:r w:rsidRPr="001A7214">
        <w:rPr>
          <w:color w:val="FF0000"/>
        </w:rPr>
        <w:t>Пункт включается при условии наличия у Потре</w:t>
      </w:r>
      <w:bookmarkStart w:id="0" w:name="_GoBack"/>
      <w:bookmarkEnd w:id="0"/>
      <w:r w:rsidRPr="001A7214">
        <w:rPr>
          <w:color w:val="FF0000"/>
        </w:rPr>
        <w:t>бителя отдельного ввода и тепловых сетей, присоединенных к тепловым сетям ТСО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C2D"/>
    <w:rsid w:val="0006431B"/>
    <w:rsid w:val="004B3F67"/>
    <w:rsid w:val="008E108C"/>
    <w:rsid w:val="009E7C2D"/>
    <w:rsid w:val="00A215E3"/>
    <w:rsid w:val="00AA681E"/>
    <w:rsid w:val="00AF5BDE"/>
    <w:rsid w:val="00B05BEA"/>
    <w:rsid w:val="00C0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A304B"/>
  <w15:docId w15:val="{EC71F6C9-9CD5-44B3-A026-A13FEA83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iPriority w:val="99"/>
    <w:semiHidden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F67"/>
  </w:style>
  <w:style w:type="paragraph" w:customStyle="1" w:styleId="1">
    <w:name w:val="заголовок 1"/>
    <w:basedOn w:val="a"/>
    <w:next w:val="a"/>
    <w:rsid w:val="009E7C2D"/>
    <w:pPr>
      <w:keepNext/>
      <w:widowControl w:val="0"/>
      <w:jc w:val="center"/>
    </w:pPr>
    <w:rPr>
      <w:b/>
      <w:snapToGrid w:val="0"/>
      <w:sz w:val="24"/>
    </w:rPr>
  </w:style>
  <w:style w:type="paragraph" w:styleId="a7">
    <w:name w:val="Body Text"/>
    <w:basedOn w:val="a"/>
    <w:link w:val="a8"/>
    <w:rsid w:val="009E7C2D"/>
    <w:pPr>
      <w:widowControl w:val="0"/>
      <w:jc w:val="both"/>
    </w:pPr>
    <w:rPr>
      <w:snapToGrid w:val="0"/>
    </w:rPr>
  </w:style>
  <w:style w:type="character" w:customStyle="1" w:styleId="a8">
    <w:name w:val="Основной текст Знак"/>
    <w:basedOn w:val="a0"/>
    <w:link w:val="a7"/>
    <w:rsid w:val="009E7C2D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">
    <w:name w:val="Body Text 2"/>
    <w:basedOn w:val="a"/>
    <w:link w:val="20"/>
    <w:rsid w:val="009E7C2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E7C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text"/>
    <w:basedOn w:val="a"/>
    <w:link w:val="aa"/>
    <w:rsid w:val="009E7C2D"/>
  </w:style>
  <w:style w:type="character" w:customStyle="1" w:styleId="aa">
    <w:name w:val="Текст примечания Знак"/>
    <w:basedOn w:val="a0"/>
    <w:link w:val="a9"/>
    <w:rsid w:val="009E7C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b">
    <w:name w:val="footnote reference"/>
    <w:basedOn w:val="a0"/>
    <w:rsid w:val="009E7C2D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8E108C"/>
  </w:style>
  <w:style w:type="character" w:customStyle="1" w:styleId="ad">
    <w:name w:val="Текст сноски Знак"/>
    <w:basedOn w:val="a0"/>
    <w:link w:val="ac"/>
    <w:uiPriority w:val="99"/>
    <w:semiHidden/>
    <w:rsid w:val="008E108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portalies/Holding/KESHolding/law_support/lib/DocLib3/Forms/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86D0-D6AE-4D95-A66D-76914DB033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C770FA-4EF2-4FD0-A984-1361F14F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367DE-DC8C-4212-8E40-3A04FAE4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70578F-EC27-4E08-854E-C3C567FD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Антонина Владимировна</dc:creator>
  <cp:lastModifiedBy>Семенова Оксана Сергеевна</cp:lastModifiedBy>
  <cp:revision>4</cp:revision>
  <dcterms:created xsi:type="dcterms:W3CDTF">2019-05-16T09:15:00Z</dcterms:created>
  <dcterms:modified xsi:type="dcterms:W3CDTF">2019-05-16T09:20:00Z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